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1124" w:firstLineChars="400"/>
        <w:jc w:val="both"/>
        <w:rPr>
          <w:rFonts w:hint="eastAsia" w:ascii="宋体" w:hAnsi="宋体" w:eastAsia="宋体" w:cs="宋体"/>
          <w:b/>
          <w:bCs/>
          <w:i w:val="0"/>
          <w:caps w:val="0"/>
          <w:color w:val="000000"/>
          <w:spacing w:val="0"/>
          <w:sz w:val="28"/>
          <w:szCs w:val="28"/>
          <w:shd w:val="clear" w:fill="FFFFFF"/>
        </w:rPr>
      </w:pPr>
      <w:bookmarkStart w:id="0" w:name="_GoBack"/>
      <w:r>
        <w:rPr>
          <w:rFonts w:hint="eastAsia" w:ascii="宋体" w:hAnsi="宋体" w:eastAsia="宋体" w:cs="宋体"/>
          <w:b/>
          <w:bCs/>
          <w:i w:val="0"/>
          <w:caps w:val="0"/>
          <w:color w:val="000000"/>
          <w:spacing w:val="0"/>
          <w:sz w:val="28"/>
          <w:szCs w:val="28"/>
          <w:shd w:val="clear" w:fill="FFFFFF"/>
        </w:rPr>
        <w:t>2019年</w:t>
      </w:r>
      <w:r>
        <w:rPr>
          <w:rFonts w:hint="eastAsia" w:ascii="宋体" w:hAnsi="宋体" w:eastAsia="宋体" w:cs="宋体"/>
          <w:b/>
          <w:bCs/>
          <w:i w:val="0"/>
          <w:caps w:val="0"/>
          <w:color w:val="000000"/>
          <w:spacing w:val="0"/>
          <w:sz w:val="28"/>
          <w:szCs w:val="28"/>
          <w:shd w:val="clear" w:fill="FFFFFF"/>
          <w:lang w:val="en-US" w:eastAsia="zh-CN"/>
        </w:rPr>
        <w:t>度</w:t>
      </w:r>
      <w:r>
        <w:rPr>
          <w:rFonts w:hint="eastAsia" w:ascii="宋体" w:hAnsi="宋体" w:eastAsia="宋体" w:cs="宋体"/>
          <w:b/>
          <w:bCs/>
          <w:i w:val="0"/>
          <w:caps w:val="0"/>
          <w:color w:val="000000"/>
          <w:spacing w:val="0"/>
          <w:sz w:val="28"/>
          <w:szCs w:val="28"/>
          <w:shd w:val="clear" w:fill="FFFFFF"/>
        </w:rPr>
        <w:t>云南省哲学社会科学</w:t>
      </w:r>
      <w:r>
        <w:rPr>
          <w:rFonts w:hint="eastAsia" w:ascii="宋体" w:hAnsi="宋体" w:eastAsia="宋体" w:cs="宋体"/>
          <w:b/>
          <w:bCs/>
          <w:i w:val="0"/>
          <w:caps w:val="0"/>
          <w:color w:val="000000"/>
          <w:spacing w:val="0"/>
          <w:sz w:val="28"/>
          <w:szCs w:val="28"/>
          <w:shd w:val="clear" w:fill="FFFFFF"/>
          <w:lang w:val="en-US" w:eastAsia="zh-CN"/>
        </w:rPr>
        <w:t>创新团队科研</w:t>
      </w:r>
      <w:r>
        <w:rPr>
          <w:rFonts w:hint="eastAsia" w:ascii="宋体" w:hAnsi="宋体" w:eastAsia="宋体" w:cs="宋体"/>
          <w:b/>
          <w:bCs/>
          <w:i w:val="0"/>
          <w:caps w:val="0"/>
          <w:color w:val="000000"/>
          <w:spacing w:val="0"/>
          <w:sz w:val="28"/>
          <w:szCs w:val="28"/>
          <w:shd w:val="clear" w:fill="FFFFFF"/>
        </w:rPr>
        <w:t>项目立项名单</w:t>
      </w:r>
    </w:p>
    <w:bookmarkEnd w:id="0"/>
    <w:tbl>
      <w:tblPr>
        <w:tblStyle w:val="5"/>
        <w:tblW w:w="90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0"/>
        <w:gridCol w:w="5850"/>
        <w:gridCol w:w="1035"/>
        <w:gridCol w:w="1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0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5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申报人</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责任单位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5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云南深度贫困区脱贫攻坚向乡村振兴转换的路劲研究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麦强盛</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西南林业大学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5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云南林业发展助推“三张牌”打造路径研究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付伟</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西南林业大学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5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基于博弈论视角下国有企业助推云南民族地区乡村振兴与精准脱贫有效衔接研究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樊勇</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昆明理工大学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5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全媒体时代边疆民族地区高校大学生意识形态安全教育研究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刘化军</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5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美国“印太战略”对云南周边国家的影响研究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孙喜勤</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云南省社会科学院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5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乡村振兴战略下云南农村义务教育财政政策研究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闻勇</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云南财经大学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5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改革开放40年云南少数民族文学家国情怀书写研究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刘桃良</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曲靖师范学院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5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云南彝族传统礼仪文化产品开发与乡村振兴研究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何光群</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楚雄师范学院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5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中国克木人识别归并研究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王文光</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5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越共十二大以来的中越关系研究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刘盈</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红河学院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5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提升中印战略互信的策略研究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柳树</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5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云南农村社区有效治理的实现路径研究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王茂美</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5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《颜氏家训》的家庭建设思想及其当代价值研究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徐珺玉</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5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云南旅游业“柠檬市场”效应与不合理低价游治理对策研究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杨懿</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5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混合所有制改革与民族品牌的传承与创新研究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林雁</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云南财经大学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5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云南省中小学教师职后培训成果转化支持服务体系的建构研究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谢利东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楚雄师范学院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5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云南跨境少数民族医药文化传承研究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段忠玉</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云南中医药大学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5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香格里拉境外学经回流僧人管理研究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苏丽</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云南民族大学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5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纳西族东巴祭司及传统文化活态传承研究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朱永强</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玉溪师范学院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5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中美比较视域下云南区域高水平大学生源质量优化策略研究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陈为峰</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5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促进云南省传统服务业高质量发展的产业政策体系研究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于干千</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普洱学院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5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“少数民族美学”概念史与学科史研究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刘连杰</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5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新时代云南省沿边开放空间格局优化研究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马子红</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5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新中国70年来中国特色社会主义政治经济学的创新研究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柴毅</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5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滇西北乡村有效治理与社会教育支持机制研究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田夏彪</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大理大学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5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文化多样性视角下滇西生态文明建设的教育支持研究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刘晓巍</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大理大学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5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云南边疆地区军民融合深度发展路径研究 </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赵锦霞  </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云南民族大学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5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老挝社会主义建设若干理论与实践问题研究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方文</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云南农业大学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5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明清时期江西商人与云南商贸发展研究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王浩禹</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5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云南高原特色农业公共品牌建设研究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朱立</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云南财经大学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5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生态环境损害赔偿磋商制度研究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曾娜</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昆明理工大学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7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5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边疆民族地区基层法庭功能研究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王嘎利</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昆明理工大学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0"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5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“数字云南”建设背景下民族民间艺术融媒体传播路径发展研究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向杰</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云南师范大学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5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云南省县域普惠金融发展对城乡居民收入差距影响的区域异质性研究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张涛</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云南财经大学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7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5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独龙族整族脱贫实践经验调查研究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郑继承</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云南远景经济发展研究院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5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云南民族工作口述史研究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王亚文</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云南民族大学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5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云南少数民族地区体育旅游资源开发研究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晏瑞琴</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曲靖师范学院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5" w:hRule="atLeast"/>
        </w:trPr>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58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乡村振兴背景下科举民俗文化遗产保护开发研究</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杜春燕</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jc w:val="both"/>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西南林业大学</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5"/>
        <w:jc w:val="both"/>
        <w:outlineLvl w:val="9"/>
        <w:rPr>
          <w:rFonts w:ascii="仿宋_GB2312" w:hAnsi="微软雅黑" w:eastAsia="仿宋_GB2312" w:cs="仿宋_GB2312"/>
          <w:i w:val="0"/>
          <w:caps w:val="0"/>
          <w:color w:val="000000"/>
          <w:spacing w:val="0"/>
          <w:sz w:val="31"/>
          <w:szCs w:val="31"/>
          <w:u w:val="none"/>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altName w:val="Calibri"/>
    <w:panose1 w:val="020F0302020204030204"/>
    <w:charset w:val="00"/>
    <w:family w:val="auto"/>
    <w:pitch w:val="default"/>
    <w:sig w:usb0="00000000" w:usb1="00000000" w:usb2="00000009" w:usb3="00000000" w:csb0="200001FF" w:csb1="00000000"/>
  </w:font>
  <w:font w:name="Arial">
    <w:panose1 w:val="020B0604020202020204"/>
    <w:charset w:val="00"/>
    <w:family w:val="swiss"/>
    <w:pitch w:val="default"/>
    <w:sig w:usb0="00007A87" w:usb1="80000000" w:usb2="00000008" w:usb3="00000000" w:csb0="400001FF" w:csb1="FFFF0000"/>
  </w:font>
  <w:font w:name="楷体">
    <w:altName w:val="楷体_GB2312"/>
    <w:panose1 w:val="02010609060101010101"/>
    <w:charset w:val="86"/>
    <w:family w:val="modern"/>
    <w:pitch w:val="default"/>
    <w:sig w:usb0="00000000" w:usb1="00000000" w:usb2="00000016" w:usb3="00000000" w:csb0="00040001" w:csb1="00000000"/>
  </w:font>
  <w:font w:name="方正大标宋简体">
    <w:altName w:val="微软雅黑"/>
    <w:panose1 w:val="00000000000000000000"/>
    <w:charset w:val="86"/>
    <w:family w:val="auto"/>
    <w:pitch w:val="default"/>
    <w:sig w:usb0="00000000" w:usb1="00000000" w:usb2="00000010" w:usb3="00000000" w:csb0="00040000" w:csb1="00000000"/>
  </w:font>
  <w:font w:name="方正仿宋简体">
    <w:panose1 w:val="02000000000000000000"/>
    <w:charset w:val="86"/>
    <w:family w:val="auto"/>
    <w:pitch w:val="default"/>
    <w:sig w:usb0="00000001" w:usb1="08000000" w:usb2="00000000" w:usb3="00000000" w:csb0="00040000" w:csb1="00000000"/>
  </w:font>
  <w:font w:name="MS Mincho">
    <w:panose1 w:val="02020609040205080304"/>
    <w:charset w:val="80"/>
    <w:family w:val="roman"/>
    <w:pitch w:val="default"/>
    <w:sig w:usb0="A00002BF" w:usb1="68C7FCFB" w:usb2="00000010" w:usb3="00000000" w:csb0="4002009F" w:csb1="DFD70000"/>
  </w:font>
  <w:font w:name="方正小标宋简体">
    <w:panose1 w:val="02010601030101010101"/>
    <w:charset w:val="86"/>
    <w:family w:val="script"/>
    <w:pitch w:val="default"/>
    <w:sig w:usb0="00000001" w:usb1="080E0000" w:usb2="00000000" w:usb3="00000000" w:csb0="00040000" w:csb1="00000000"/>
  </w:font>
  <w:font w:name="Microsoft YaHei UI">
    <w:altName w:val="宋体"/>
    <w:panose1 w:val="020B0503020204020204"/>
    <w:charset w:val="86"/>
    <w:family w:val="auto"/>
    <w:pitch w:val="default"/>
    <w:sig w:usb0="00000000" w:usb1="00000000" w:usb2="00000016" w:usb3="00000000" w:csb0="0004001F" w:csb1="00000000"/>
  </w:font>
  <w:font w:name="MS Gothic">
    <w:panose1 w:val="020B0609070205080204"/>
    <w:charset w:val="80"/>
    <w:family w:val="auto"/>
    <w:pitch w:val="default"/>
    <w:sig w:usb0="A00002BF" w:usb1="68C7FCFB" w:usb2="00000010" w:usb3="00000000" w:csb0="4002009F" w:csb1="DFD70000"/>
  </w:font>
  <w:font w:name="Malgun Gothic Semilight">
    <w:altName w:val="宋体"/>
    <w:panose1 w:val="020B0502040204020203"/>
    <w:charset w:val="86"/>
    <w:family w:val="swiss"/>
    <w:pitch w:val="default"/>
    <w:sig w:usb0="00000000" w:usb1="00000000" w:usb2="00000012" w:usb3="00000000" w:csb0="203E01BD" w:csb1="D7FF0000"/>
  </w:font>
  <w:font w:name="Segoe Print">
    <w:altName w:val="Verdana"/>
    <w:panose1 w:val="02000600000000000000"/>
    <w:charset w:val="00"/>
    <w:family w:val="auto"/>
    <w:pitch w:val="default"/>
    <w:sig w:usb0="00000000" w:usb1="00000000" w:usb2="00000000" w:usb3="00000000" w:csb0="2000009F" w:csb1="47010000"/>
  </w:font>
  <w:font w:name="新宋体">
    <w:panose1 w:val="02010609030101010101"/>
    <w:charset w:val="86"/>
    <w:family w:val="auto"/>
    <w:pitch w:val="default"/>
    <w:sig w:usb0="00000003" w:usb1="080E0000" w:usb2="00000000"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Yu Gothic UI">
    <w:altName w:val="MS UI Gothic"/>
    <w:panose1 w:val="020B0500000000000000"/>
    <w:charset w:val="80"/>
    <w:family w:val="auto"/>
    <w:pitch w:val="default"/>
    <w:sig w:usb0="00000000" w:usb1="00000000" w:usb2="00000016" w:usb3="00000000" w:csb0="2002009F" w:csb1="00000000"/>
  </w:font>
  <w:font w:name="楷体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00000287" w:usb1="00000000" w:usb2="00000000" w:usb3="00000000" w:csb0="2000019F" w:csb1="00000000"/>
  </w:font>
  <w:font w:name="MS UI Gothic">
    <w:panose1 w:val="020B0600070205080204"/>
    <w:charset w:val="80"/>
    <w:family w:val="auto"/>
    <w:pitch w:val="default"/>
    <w:sig w:usb0="A00002BF" w:usb1="68C7FCFB" w:usb2="00000010"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C51E74"/>
    <w:rsid w:val="02460D36"/>
    <w:rsid w:val="06161122"/>
    <w:rsid w:val="29CF5660"/>
    <w:rsid w:val="57D53713"/>
    <w:rsid w:val="640256E9"/>
    <w:rsid w:val="65C51E74"/>
    <w:rsid w:val="77D2199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云南省社会科学界联合会</Company>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2019-09-11T04:34:00Z</dcterms:created>
  <dc:creator>sky</dc:creator>
  <cp:lastModifiedBy>skln</cp:lastModifiedBy>
  <cp:lastPrinted>2019-09-23T03:25:00Z</cp:lastPrinted>
  <dcterms:modified xsi:type="dcterms:W3CDTF">2019-09-23T08:50:05Z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